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auto"/>
        <w:jc w:val="center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山东财经大学东方学院</w:t>
      </w:r>
    </w:p>
    <w:p>
      <w:pPr>
        <w:spacing w:line="60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2020年课程思政示范课程建设项目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600" w:lineRule="auto"/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r>
        <w:rPr>
          <w:rFonts w:ascii="Times New Roman" w:hAnsi="Times New Roman" w:eastAsia="黑体" w:cs="Times New Roman"/>
          <w:b/>
          <w:sz w:val="52"/>
          <w:szCs w:val="52"/>
        </w:rPr>
        <w:t>立 项 申 报 书</w:t>
      </w:r>
    </w:p>
    <w:p>
      <w:pPr>
        <w:spacing w:line="600" w:lineRule="auto"/>
        <w:jc w:val="center"/>
        <w:rPr>
          <w:rFonts w:ascii="Times New Roman" w:hAnsi="Times New Roman" w:eastAsia="黑体" w:cs="Times New Roman"/>
          <w:b/>
          <w:sz w:val="52"/>
          <w:szCs w:val="52"/>
        </w:rPr>
      </w:pPr>
    </w:p>
    <w:p>
      <w:pPr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ind w:firstLine="1234" w:firstLineChars="343"/>
        <w:rPr>
          <w:rFonts w:ascii="Times New Roman" w:hAnsi="Times New Roman" w:eastAsia="黑体" w:cs="Times New Roman"/>
          <w:sz w:val="36"/>
          <w:szCs w:val="32"/>
        </w:rPr>
      </w:pP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课 程 名 称: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课 程 类 型：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</w:t>
      </w:r>
      <w:r>
        <w:rPr>
          <w:rFonts w:hint="eastAsia" w:ascii="Times New Roman" w:hAnsi="Times New Roman" w:eastAsia="黑体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课程负责人：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学</w:t>
      </w:r>
      <w:r>
        <w:rPr>
          <w:rFonts w:ascii="Times New Roman" w:hAnsi="Times New Roman" w:eastAsia="黑体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黑体" w:cs="Times New Roman"/>
          <w:sz w:val="32"/>
          <w:szCs w:val="32"/>
        </w:rPr>
        <w:t>院</w:t>
      </w:r>
      <w:r>
        <w:rPr>
          <w:rFonts w:ascii="Times New Roman" w:hAnsi="Times New Roman" w:eastAsia="黑体" w:cs="Times New Roman"/>
          <w:sz w:val="32"/>
          <w:szCs w:val="32"/>
        </w:rPr>
        <w:t>: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 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 系 方 式：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      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napToGrid w:val="0"/>
        <w:spacing w:line="360" w:lineRule="auto"/>
        <w:ind w:firstLine="1097" w:firstLineChars="343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申 报 日 期: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年      月       日     </w:t>
      </w: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</w:p>
    <w:p>
      <w:pPr>
        <w:snapToGrid w:val="0"/>
        <w:spacing w:before="312" w:beforeLines="100"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教务处制</w:t>
      </w:r>
    </w:p>
    <w:p>
      <w:pPr>
        <w:snapToGrid w:val="0"/>
        <w:spacing w:before="312" w:beforeLines="100"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2020年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 w:cs="Times New Roman"/>
          <w:sz w:val="32"/>
          <w:szCs w:val="32"/>
        </w:rPr>
        <w:t>月</w:t>
      </w:r>
    </w:p>
    <w:p>
      <w:pPr>
        <w:spacing w:line="360" w:lineRule="auto"/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</w:rPr>
      </w:pPr>
      <w:r>
        <w:rPr>
          <w:rFonts w:ascii="Times New Roman" w:hAnsi="Times New Roman" w:eastAsia="仿宋_GB2312" w:cs="Times New Roman"/>
          <w:b/>
          <w:sz w:val="36"/>
        </w:rPr>
        <w:t>填写说明</w:t>
      </w:r>
    </w:p>
    <w:p>
      <w:pPr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1.立项申报书的各项内容要实事求是，真实可靠。文字表达要明确、简洁。所在二级教学机构应严格审核，对所填内容的真实性负责。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2.WORD文档格式，小四号宋体，1.5倍行距；表格各栏目大小必要时可根据内容进行调整，但应注意整体美观，便于阅读。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3.表中空格不够时，可另附页，但页码要清楚。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21"/>
        </w:rPr>
      </w:pPr>
      <w:r>
        <w:rPr>
          <w:rFonts w:ascii="Times New Roman" w:hAnsi="Times New Roman" w:eastAsia="仿宋_GB2312" w:cs="Times New Roman"/>
          <w:sz w:val="32"/>
          <w:szCs w:val="21"/>
        </w:rPr>
        <w:t>4.申报书限用A4纸张双面打印填报并左侧装订成册。</w:t>
      </w:r>
    </w:p>
    <w:p>
      <w:pPr>
        <w:spacing w:line="360" w:lineRule="auto"/>
        <w:rPr>
          <w:rFonts w:ascii="Times New Roman" w:hAnsi="Times New Roman" w:eastAsia="仿宋_GB2312" w:cs="Times New Roman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28"/>
          <w:szCs w:val="28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一、课程基本情况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1"/>
        <w:gridCol w:w="609"/>
        <w:gridCol w:w="754"/>
        <w:gridCol w:w="488"/>
        <w:gridCol w:w="536"/>
        <w:gridCol w:w="263"/>
        <w:gridCol w:w="1024"/>
        <w:gridCol w:w="720"/>
        <w:gridCol w:w="29"/>
        <w:gridCol w:w="803"/>
        <w:gridCol w:w="509"/>
        <w:gridCol w:w="78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89" w:type="dxa"/>
            <w:gridSpan w:val="1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1-1 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360" w:lineRule="auto"/>
              <w:ind w:right="-10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课程名称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课程总学分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1546"/>
              </w:tabs>
              <w:suppressAutoHyphens/>
              <w:spacing w:line="360" w:lineRule="auto"/>
              <w:ind w:right="-10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课程总学时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理论学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时</w:t>
            </w:r>
          </w:p>
        </w:tc>
        <w:tc>
          <w:tcPr>
            <w:tcW w:w="111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505" w:type="dxa"/>
            <w:gridSpan w:val="5"/>
            <w:vAlign w:val="center"/>
          </w:tcPr>
          <w:p>
            <w:pPr>
              <w:tabs>
                <w:tab w:val="left" w:pos="1546"/>
              </w:tabs>
              <w:suppressAutoHyphens/>
              <w:spacing w:line="360" w:lineRule="auto"/>
              <w:ind w:right="-10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选用教材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（出版社/时间）</w:t>
            </w:r>
          </w:p>
        </w:tc>
        <w:tc>
          <w:tcPr>
            <w:tcW w:w="5784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3505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exact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课程所属专业</w:t>
            </w:r>
          </w:p>
        </w:tc>
        <w:tc>
          <w:tcPr>
            <w:tcW w:w="5784" w:type="dxa"/>
            <w:gridSpan w:val="9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89" w:type="dxa"/>
            <w:gridSpan w:val="1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1-2 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>
            <w:pPr>
              <w:snapToGrid w:val="0"/>
              <w:spacing w:line="360" w:lineRule="auto"/>
              <w:ind w:left="113" w:right="-103"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负责人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left="-118" w:leftChars="-56" w:right="-108" w:firstLine="196" w:firstLineChars="7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0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8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left="-118" w:leftChars="-56" w:right="-108" w:firstLine="196" w:firstLineChars="7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职称/职务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0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最后学位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723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left="-118" w:leftChars="-56" w:right="-108" w:firstLine="196" w:firstLineChars="7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0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3961" w:type="dxa"/>
            <w:gridSpan w:val="6"/>
            <w:tcBorders>
              <w:bottom w:val="nil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3" w:type="dxa"/>
            <w:vMerge w:val="restart"/>
            <w:textDirection w:val="tbRlV"/>
          </w:tcPr>
          <w:p>
            <w:pPr>
              <w:tabs>
                <w:tab w:val="left" w:pos="2219"/>
              </w:tabs>
              <w:suppressAutoHyphens/>
              <w:spacing w:line="360" w:lineRule="auto"/>
              <w:ind w:left="113" w:right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教学团队成员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51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66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23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职称/职务</w:t>
            </w:r>
          </w:p>
        </w:tc>
        <w:tc>
          <w:tcPr>
            <w:tcW w:w="3212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360" w:lineRule="auto"/>
              <w:ind w:right="-123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23" w:type="dxa"/>
            <w:vMerge w:val="continue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1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二、课程建设基础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00" w:type="pct"/>
            <w:vAlign w:val="center"/>
          </w:tcPr>
          <w:p>
            <w:pPr>
              <w:snapToGrid w:val="0"/>
              <w:spacing w:before="156" w:beforeLines="50" w:line="34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2-1课程开设基本情况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（本课程累计开设年限、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课程负责人近三年教授本课程情况（含选课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人数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、教学效果等）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本课程开展“课程思政”改革所具备的优势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（从课程师资、课程特点以及本课程前期已开展的相关工作等方面进行阐述）（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  <w:jc w:val="center"/>
        </w:trPr>
        <w:tc>
          <w:tcPr>
            <w:tcW w:w="5000" w:type="pc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三、课程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思政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建设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思路和建设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计划（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1000字以内）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为了顺利推进课程建设，在立项期内，具体的时间安排和详细步骤（如打造师资队伍、修订教学大纲、开展教材建设、举办公开课、录制微课、形成电子课件、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教案、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进行教学方法与考试方法改革等…）</w:t>
            </w: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</w:rPr>
        <w:t>四、课程教学设计</w:t>
      </w:r>
    </w:p>
    <w:tbl>
      <w:tblPr>
        <w:tblStyle w:val="4"/>
        <w:tblW w:w="50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93"/>
        <w:gridCol w:w="1602"/>
        <w:gridCol w:w="2395"/>
        <w:gridCol w:w="171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-1课程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思政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总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育人目标</w:t>
            </w:r>
          </w:p>
        </w:tc>
        <w:tc>
          <w:tcPr>
            <w:tcW w:w="4668" w:type="pct"/>
            <w:gridSpan w:val="5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000" w:type="pct"/>
            <w:gridSpan w:val="6"/>
          </w:tcPr>
          <w:p>
            <w:pPr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-2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教学内容选择与安排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（需另附本课程的教学大纲）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周次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课堂育人目标</w:t>
            </w: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内容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融入点</w:t>
            </w: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活动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（教学手段、方法）</w:t>
            </w: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学生活动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（互动模式）</w:t>
            </w: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31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10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2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pc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备注：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总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育人目标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：该课程课程思政总的育人目标。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根据课程专业教育要求，有机融入社会主义核心价值观、中国优秀传统文化教育，特别是习近平新时代中国特色社会主义的“四个自信”(道路自信、理论自信、制度自信、文化自信)教育的内容。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课堂育人目标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本节课课程思政的育人目标。每堂课的育人目标应有效支撑起总育人目标的实现。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思政内容融入点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课程的专业知识内容与其中蕴含的思政育人素材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；清晰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描述将思想政治教育内容与专业知识技能教育内容有机融合的领域。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教学方式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描述诸如信息化载体、参观体验、课堂讨论、考核方式，以及使用教材等等。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教学成效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描述与课程德育目标对应的具体成效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尽可能可观察、可评估、让学生有获得感。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宋体"/>
          <w:b/>
          <w:sz w:val="32"/>
          <w:szCs w:val="32"/>
          <w:lang w:eastAsia="zh-CN"/>
        </w:rPr>
      </w:pPr>
    </w:p>
    <w:p>
      <w:pPr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宋体"/>
          <w:b/>
          <w:sz w:val="32"/>
          <w:szCs w:val="32"/>
        </w:rPr>
        <w:t>.课程建设预期成果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7" w:hRule="atLeast"/>
        </w:trPr>
        <w:tc>
          <w:tcPr>
            <w:tcW w:w="8522" w:type="dxa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要求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一份新修订的凸显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课程思政理念的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教学大纲；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一套能体现课程思政特点的新课件、新教案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课程思政教学案例；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一套融合了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思政教育效果评价的试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题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（A/B卷）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个紧扣课程思政主题的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10分钟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说课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视频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（介绍思政理念、课程设计、课程实施、改革成效等）；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40分钟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示范课堂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实录视频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集体备课、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教学研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讨、听课评课的材料（照片、视频、听课记录本等）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若干本课程学生的反馈及感悟；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若干可体现改革成效的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材料等。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特色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亮点</w:t>
            </w:r>
            <w:r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质量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工程目标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：如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教材建设、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核心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期刊教学论文、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在线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课程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建设，培育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省级改革项目、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成果奖等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spacing w:before="156" w:beforeLines="50" w:line="288" w:lineRule="auto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、审核及意见</w:t>
      </w:r>
    </w:p>
    <w:tbl>
      <w:tblPr>
        <w:tblStyle w:val="4"/>
        <w:tblpPr w:leftFromText="180" w:rightFromText="180" w:vertAnchor="text" w:horzAnchor="margin" w:tblpY="22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60" w:lineRule="auto"/>
              <w:ind w:left="0" w:leftChars="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仿宋_GB2312"/>
                <w:b/>
                <w:sz w:val="28"/>
                <w:szCs w:val="28"/>
              </w:rPr>
              <w:t>-1项目承诺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本人承诺项目立项后，将按期、保质完成课程建设中约定的所有工作；并保证课程资源知识产权清晰，无侵权使用的情况、保证课程资源内容不存在政治性、思想性、科学性和规范性等问题。</w:t>
            </w:r>
          </w:p>
          <w:p>
            <w:pPr>
              <w:spacing w:line="360" w:lineRule="auto"/>
              <w:ind w:firstLine="3640" w:firstLineChars="13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项目负责人签字：</w:t>
            </w:r>
          </w:p>
          <w:p>
            <w:pPr>
              <w:spacing w:line="360" w:lineRule="auto"/>
              <w:ind w:firstLine="5600" w:firstLineChars="20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60" w:lineRule="auto"/>
              <w:ind w:left="0" w:left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仿宋_GB2312"/>
                <w:b/>
                <w:sz w:val="28"/>
                <w:szCs w:val="28"/>
              </w:rPr>
              <w:t>-2 所在学院审批意见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学院负责人（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学院公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章）：</w:t>
            </w:r>
          </w:p>
          <w:p>
            <w:pPr>
              <w:pStyle w:val="3"/>
              <w:spacing w:line="360" w:lineRule="auto"/>
              <w:ind w:left="0" w:leftChars="0" w:firstLine="5460" w:firstLineChars="19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60" w:lineRule="auto"/>
              <w:ind w:left="0" w:leftChars="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仿宋_GB2312"/>
                <w:b/>
                <w:sz w:val="28"/>
                <w:szCs w:val="28"/>
              </w:rPr>
              <w:t>-3 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（教务处公章）</w:t>
            </w:r>
          </w:p>
          <w:p>
            <w:pPr>
              <w:pStyle w:val="3"/>
              <w:spacing w:line="360" w:lineRule="auto"/>
              <w:ind w:left="0" w:leftChars="0" w:firstLine="5460" w:firstLineChars="19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lang w:val="zh-CN"/>
      </w:rPr>
      <w:t>7</w:t>
    </w:r>
    <w:r>
      <w:rPr>
        <w:rFonts w:ascii="Times New Roman" w:hAnsi="Times New Roman" w:cs="Times New Roma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40A89"/>
    <w:rsid w:val="03CD078E"/>
    <w:rsid w:val="0AC40A89"/>
    <w:rsid w:val="1BBB7278"/>
    <w:rsid w:val="359F77DA"/>
    <w:rsid w:val="391A021F"/>
    <w:rsid w:val="42122BC9"/>
    <w:rsid w:val="48C87048"/>
    <w:rsid w:val="4A7D6765"/>
    <w:rsid w:val="4EBC4E9E"/>
    <w:rsid w:val="4F825CD1"/>
    <w:rsid w:val="5D9D70F7"/>
    <w:rsid w:val="601776FC"/>
    <w:rsid w:val="63847B1F"/>
    <w:rsid w:val="6DA257ED"/>
    <w:rsid w:val="6FDB4205"/>
    <w:rsid w:val="7ABA0D63"/>
    <w:rsid w:val="7F1B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2020-10-06T06:43:00Z</dcterms:created>
  <dc:creator>微笑的鱼</dc:creator>
  <cp:lastModifiedBy>微笑的鱼</cp:lastModifiedBy>
  <dcterms:modified xsi:type="dcterms:W3CDTF">2020-10-12T03:30:30Z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